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val="en-US" w:eastAsia="zh-CN"/>
        </w:rPr>
        <w:t>四川省郫县豆瓣股份有限公司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jc w:val="center"/>
        <w:textAlignment w:val="auto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u w:val="single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color w:val="000000"/>
          <w:sz w:val="44"/>
          <w:szCs w:val="44"/>
          <w:lang w:eastAsia="zh-CN"/>
        </w:rPr>
        <w:t>非碘食用盐招标公告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四川省郫县豆瓣股份有限公司拟对“非碘食用盐”进行招标，兹邀请相关供应商参加投标。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</w:pPr>
      <w:bookmarkStart w:id="0" w:name="_Toc185047238"/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highlight w:val="none"/>
          <w:lang w:val="en-US" w:eastAsia="zh-CN" w:bidi="ar-SA"/>
        </w:rPr>
        <w:t>1．</w:t>
      </w: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项目概况与招标</w:t>
      </w:r>
      <w:bookmarkEnd w:id="0"/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highlight w:val="none"/>
          <w:lang w:val="en-US" w:eastAsia="zh-CN" w:bidi="ar-SA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jc w:val="left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  <w:t>1.1项目名称：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四川省郫县豆瓣股份有限公司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非碘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食用盐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采购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项目</w:t>
      </w:r>
    </w:p>
    <w:p>
      <w:pPr>
        <w:spacing w:line="360" w:lineRule="auto"/>
        <w:ind w:firstLine="573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</w:rPr>
        <w:t>1</w:t>
      </w:r>
      <w:r>
        <w:rPr>
          <w:rFonts w:hint="eastAsia" w:ascii="楷体_GB2312" w:hAnsi="楷体_GB2312" w:eastAsia="楷体_GB2312" w:cs="楷体_GB2312"/>
          <w:b w:val="0"/>
          <w:bCs w:val="0"/>
          <w:color w:val="000000"/>
          <w:sz w:val="32"/>
          <w:szCs w:val="32"/>
          <w:lang w:val="en-US" w:eastAsia="zh-CN"/>
        </w:rPr>
        <w:t>.2项目简介：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拟通过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邀请招标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，选取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年度非碘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食用盐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供应商。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  <w:t>1.3 需求量：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年度需求约3000吨。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  <w:t>1.4 定价机制：此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价格为全年合作价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  <w:t>1.5 质量要求：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每批次送货提供出厂检验报告；半年提供一次三方机构外检报告。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  <w:t>1.6 送货要求：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1天到货（提前一天告知送货数量，次日上午送达）。运输汽车底部四周必须搭油布。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 xml:space="preserve">1.7 </w:t>
      </w:r>
      <w:r>
        <w:rPr>
          <w:rFonts w:hint="eastAsia" w:ascii="楷体_GB2312" w:hAnsi="楷体_GB2312" w:eastAsia="楷体_GB2312" w:cs="楷体_GB2312"/>
          <w:color w:val="auto"/>
          <w:kern w:val="2"/>
          <w:sz w:val="32"/>
          <w:szCs w:val="32"/>
          <w:lang w:val="en-US" w:eastAsia="zh-CN" w:bidi="ar-SA"/>
        </w:rPr>
        <w:t>结算周期</w:t>
      </w:r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：1个月为一个结算周期。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</w:pPr>
      <w:bookmarkStart w:id="1" w:name="_Toc185047239"/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2．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参选</w:t>
      </w:r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</w:rPr>
        <w:t>人资格要求</w:t>
      </w:r>
      <w:bookmarkEnd w:id="1"/>
      <w:r>
        <w:rPr>
          <w:rFonts w:hint="eastAsia" w:ascii="黑体" w:hAnsi="黑体" w:eastAsia="黑体" w:cs="黑体"/>
          <w:b w:val="0"/>
          <w:bCs/>
          <w:color w:val="auto"/>
          <w:sz w:val="32"/>
          <w:szCs w:val="32"/>
          <w:lang w:eastAsia="zh-CN"/>
        </w:rPr>
        <w:t>：</w:t>
      </w:r>
    </w:p>
    <w:p>
      <w:pPr>
        <w:spacing w:line="360" w:lineRule="auto"/>
        <w:ind w:firstLine="573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bookmarkStart w:id="2" w:name="_Toc185047240"/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营业执照（经营范围含生产和销售非碘食用盐），</w:t>
      </w:r>
      <w:bookmarkStart w:id="5" w:name="_GoBack"/>
      <w:bookmarkEnd w:id="5"/>
      <w:r>
        <w:rPr>
          <w:rFonts w:hint="eastAsia" w:ascii="仿宋_GB2312" w:hAnsi="仿宋_GB2312" w:eastAsia="仿宋_GB2312" w:cs="仿宋_GB2312"/>
          <w:color w:val="000000"/>
          <w:kern w:val="2"/>
          <w:sz w:val="32"/>
          <w:szCs w:val="32"/>
          <w:lang w:val="en-US" w:eastAsia="zh-CN" w:bidi="ar-SA"/>
        </w:rPr>
        <w:t>绿色食用盐厂家提供绿色食用盐证书。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napToGrid/>
        <w:spacing w:line="560" w:lineRule="exact"/>
        <w:ind w:right="0" w:rightChars="0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3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.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报名资格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获取</w:t>
      </w:r>
      <w:bookmarkEnd w:id="2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bookmarkStart w:id="3" w:name="_Toc185047241"/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报名资格自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zh-CN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zh-CN" w:eastAsia="zh-CN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zh-CN" w:eastAsia="zh-CN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zh-CN" w:eastAsia="zh-CN"/>
        </w:rPr>
        <w:t>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 w:eastAsia="zh-CN"/>
        </w:rPr>
        <w:t>至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zh-CN" w:eastAsia="zh-CN"/>
        </w:rPr>
        <w:t>20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zh-CN" w:eastAsia="zh-CN"/>
        </w:rPr>
        <w:t>年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zh-CN" w:eastAsia="zh-CN"/>
        </w:rPr>
        <w:t>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u w:val="single"/>
          <w:lang w:val="zh-CN" w:eastAsia="zh-CN"/>
        </w:rPr>
        <w:t>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 w:eastAsia="zh-CN"/>
        </w:rPr>
        <w:t>上午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2"/>
          <w:szCs w:val="32"/>
          <w:lang w:val="zh-CN" w:eastAsia="zh-CN"/>
        </w:rPr>
        <w:t>时至下午16：30时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zh-CN" w:eastAsia="zh-CN"/>
        </w:rPr>
        <w:t>（北京时间，法定节假日除外）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在四川省郫县豆瓣股份有限公司（郫都区中国川菜产业园区永安路333号）或通过下方联系方式获取电子档报名。</w:t>
      </w:r>
    </w:p>
    <w:p>
      <w:pPr>
        <w:pStyle w:val="2"/>
        <w:numPr>
          <w:ilvl w:val="0"/>
          <w:numId w:val="0"/>
        </w:numPr>
        <w:ind w:left="640" w:leftChars="0"/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000000"/>
          <w:sz w:val="32"/>
          <w:szCs w:val="32"/>
          <w:lang w:val="en-US" w:eastAsia="zh-CN"/>
        </w:rPr>
        <w:t>4.投标文件要求</w:t>
      </w:r>
    </w:p>
    <w:p>
      <w:pPr>
        <w:pStyle w:val="2"/>
        <w:numPr>
          <w:ilvl w:val="0"/>
          <w:numId w:val="0"/>
        </w:numPr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投标文件含报价单、招标要求中1.4-1.7项承诺函（若有偏差需描述），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5.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eastAsia="zh-CN"/>
        </w:rPr>
        <w:t>投标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文件的递交</w:t>
      </w:r>
      <w:bookmarkEnd w:id="3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default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.1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现场递交（邮寄）投标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文件递交的截止时间（招标截止时间，下同）</w:t>
      </w:r>
      <w:r>
        <w:rPr>
          <w:rFonts w:hint="eastAsia" w:ascii="仿宋_GB2312" w:hAnsi="仿宋_GB2312" w:eastAsia="仿宋_GB2312" w:cs="仿宋_GB2312"/>
          <w:sz w:val="32"/>
          <w:szCs w:val="32"/>
        </w:rPr>
        <w:t>时间：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20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/>
        </w:rPr>
        <w:t>21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年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u w:val="single"/>
          <w:lang w:val="en-US" w:eastAsia="zh-CN"/>
        </w:rPr>
        <w:t xml:space="preserve"> 5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月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u w:val="single"/>
          <w:lang w:val="en-US" w:eastAsia="zh-CN"/>
        </w:rPr>
        <w:t xml:space="preserve"> 13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</w:rPr>
        <w:t>日</w:t>
      </w:r>
      <w:r>
        <w:rPr>
          <w:rFonts w:hint="eastAsia" w:ascii="仿宋_GB2312" w:hAnsi="仿宋_GB2312" w:eastAsia="仿宋_GB2312" w:cs="仿宋_GB2312"/>
          <w:b/>
          <w:sz w:val="32"/>
          <w:szCs w:val="32"/>
          <w:highlight w:val="none"/>
          <w:lang w:val="en-US" w:eastAsia="zh-CN"/>
        </w:rPr>
        <w:t>9:00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（北京时间）。</w:t>
      </w:r>
      <w:r>
        <w:rPr>
          <w:rFonts w:hint="eastAsia" w:ascii="仿宋_GB2312" w:hAnsi="仿宋_GB2312" w:eastAsia="仿宋_GB2312" w:cs="仿宋_GB2312"/>
          <w:sz w:val="32"/>
          <w:szCs w:val="32"/>
        </w:rPr>
        <w:t>地点：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四川省郫县豆瓣股份有限公司（郫都区中国川菜产业园区永安路333号）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5.2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逾期送达的或者未送达指定地点的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投标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文件，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由投标人自行承担后果，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招标人不予受理。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</w:pPr>
      <w:bookmarkStart w:id="4" w:name="_Toc185047243"/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  <w:lang w:val="en-US" w:eastAsia="zh-CN"/>
        </w:rPr>
        <w:t>6</w:t>
      </w:r>
      <w:r>
        <w:rPr>
          <w:rFonts w:hint="eastAsia" w:ascii="黑体" w:hAnsi="黑体" w:eastAsia="黑体" w:cs="黑体"/>
          <w:b w:val="0"/>
          <w:bCs/>
          <w:color w:val="000000"/>
          <w:sz w:val="32"/>
          <w:szCs w:val="32"/>
        </w:rPr>
        <w:t>．联系方式</w:t>
      </w:r>
      <w:bookmarkEnd w:id="4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招 标 人：四川省郫县豆瓣股份有限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公司</w:t>
      </w:r>
    </w:p>
    <w:p>
      <w:pPr>
        <w:pageBreakBefore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地    址：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四川省成都市郫都区中国川菜产业园区永安路333号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邮    编：611730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联 系 人：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eastAsia="zh-CN"/>
        </w:rPr>
        <w:t>熊先生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spacing w:line="560" w:lineRule="exact"/>
        <w:ind w:firstLine="640" w:firstLineChars="200"/>
        <w:textAlignment w:val="auto"/>
        <w:outlineLvl w:val="9"/>
        <w:rPr>
          <w:rFonts w:hint="default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</w:rPr>
        <w:t>电    话：</w:t>
      </w:r>
      <w:r>
        <w:rPr>
          <w:rFonts w:hint="eastAsia" w:ascii="仿宋_GB2312" w:hAnsi="仿宋_GB2312" w:eastAsia="仿宋_GB2312" w:cs="仿宋_GB2312"/>
          <w:bCs/>
          <w:color w:val="000000"/>
          <w:sz w:val="32"/>
          <w:szCs w:val="32"/>
          <w:lang w:val="en-US" w:eastAsia="zh-CN"/>
        </w:rPr>
        <w:t>15700497232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