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762F3E">
      <w:pPr>
        <w:widowControl w:val="0"/>
        <w:adjustRightInd/>
        <w:snapToGrid/>
        <w:spacing w:line="460" w:lineRule="exact"/>
        <w:ind w:firstLine="4342" w:firstLineChars="1550"/>
        <w:rPr>
          <w:rFonts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询价单</w:t>
      </w:r>
    </w:p>
    <w:p w14:paraId="091579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240" w:lineRule="auto"/>
        <w:ind w:firstLine="480" w:firstLineChars="200"/>
        <w:textAlignment w:val="auto"/>
        <w:rPr>
          <w:rFonts w:hint="eastAsia" w:ascii="黑体" w:hAnsi="黑体" w:eastAsia="黑体" w:cs="黑体"/>
          <w:sz w:val="24"/>
          <w:szCs w:val="24"/>
          <w:u w:val="none"/>
        </w:rPr>
      </w:pPr>
      <w:r>
        <w:rPr>
          <w:rFonts w:hint="eastAsia" w:ascii="黑体" w:hAnsi="黑体" w:eastAsia="黑体" w:cs="黑体"/>
          <w:sz w:val="24"/>
          <w:szCs w:val="24"/>
          <w:u w:val="none"/>
        </w:rPr>
        <w:t>一、报价注意事项</w:t>
      </w:r>
    </w:p>
    <w:p w14:paraId="14476C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92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u w:val="none"/>
        </w:rPr>
      </w:pPr>
      <w:r>
        <w:rPr>
          <w:rFonts w:hint="eastAsia" w:ascii="宋体" w:hAnsi="宋体" w:eastAsia="宋体" w:cs="宋体"/>
          <w:sz w:val="24"/>
          <w:szCs w:val="24"/>
          <w:u w:val="none"/>
        </w:rPr>
        <w:t>（一）本询价</w:t>
      </w:r>
      <w:r>
        <w:rPr>
          <w:rFonts w:hint="eastAsia" w:ascii="宋体" w:hAnsi="宋体" w:eastAsia="宋体" w:cs="宋体"/>
          <w:sz w:val="24"/>
          <w:szCs w:val="24"/>
          <w:u w:val="single"/>
        </w:rPr>
        <w:t>含税含运费</w:t>
      </w:r>
      <w:r>
        <w:rPr>
          <w:rFonts w:hint="eastAsia" w:ascii="宋体" w:hAnsi="宋体" w:eastAsia="宋体" w:cs="宋体"/>
          <w:sz w:val="24"/>
          <w:szCs w:val="24"/>
          <w:u w:val="none"/>
        </w:rPr>
        <w:t>，作为</w:t>
      </w:r>
      <w:r>
        <w:rPr>
          <w:rFonts w:hint="eastAsia" w:ascii="宋体" w:hAnsi="宋体" w:eastAsia="宋体" w:cs="宋体"/>
          <w:sz w:val="24"/>
          <w:szCs w:val="24"/>
          <w:u w:val="none"/>
          <w:lang w:eastAsia="zh-CN"/>
        </w:rPr>
        <w:t>采购项目重要</w:t>
      </w:r>
      <w:r>
        <w:rPr>
          <w:rFonts w:hint="eastAsia" w:ascii="宋体" w:hAnsi="宋体" w:eastAsia="宋体" w:cs="宋体"/>
          <w:sz w:val="24"/>
          <w:szCs w:val="24"/>
          <w:u w:val="none"/>
        </w:rPr>
        <w:t>组成部分。</w:t>
      </w:r>
    </w:p>
    <w:p w14:paraId="50879D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92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u w:val="none"/>
        </w:rPr>
        <w:t>（二）交货期限：</w:t>
      </w:r>
      <w:r>
        <w:rPr>
          <w:rFonts w:hint="eastAsia" w:ascii="宋体" w:hAnsi="宋体" w:eastAsia="宋体" w:cs="宋体"/>
          <w:sz w:val="24"/>
          <w:szCs w:val="24"/>
          <w:u w:val="none"/>
          <w:lang w:eastAsia="zh-CN"/>
        </w:rPr>
        <w:t>以每次下订单后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10日内交货</w:t>
      </w:r>
      <w:r>
        <w:rPr>
          <w:rFonts w:hint="eastAsia" w:ascii="宋体" w:hAnsi="宋体" w:eastAsia="宋体" w:cs="宋体"/>
          <w:sz w:val="24"/>
          <w:szCs w:val="24"/>
          <w:u w:val="none"/>
        </w:rPr>
        <w:t>。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 xml:space="preserve"> </w:t>
      </w:r>
    </w:p>
    <w:p w14:paraId="79146B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92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u w:val="none"/>
        </w:rPr>
        <w:t>（三）运输方式：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>汽车</w:t>
      </w:r>
      <w:r>
        <w:rPr>
          <w:rFonts w:hint="eastAsia" w:ascii="宋体" w:hAnsi="宋体" w:eastAsia="宋体" w:cs="宋体"/>
          <w:sz w:val="24"/>
          <w:szCs w:val="24"/>
          <w:u w:val="none"/>
          <w:lang w:eastAsia="zh-CN"/>
        </w:rPr>
        <w:t>。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 xml:space="preserve"> </w:t>
      </w:r>
    </w:p>
    <w:p w14:paraId="35EB48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92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u w:val="none"/>
        </w:rPr>
      </w:pPr>
      <w:r>
        <w:rPr>
          <w:rFonts w:hint="eastAsia" w:ascii="宋体" w:hAnsi="宋体" w:eastAsia="宋体" w:cs="宋体"/>
          <w:sz w:val="24"/>
          <w:szCs w:val="24"/>
          <w:u w:val="none"/>
          <w:lang w:eastAsia="zh-CN"/>
        </w:rPr>
        <w:t>（四）</w:t>
      </w:r>
      <w:r>
        <w:rPr>
          <w:rFonts w:hint="eastAsia" w:ascii="宋体" w:hAnsi="宋体" w:eastAsia="宋体" w:cs="宋体"/>
          <w:sz w:val="24"/>
          <w:szCs w:val="24"/>
          <w:u w:val="none"/>
        </w:rPr>
        <w:t>交货地点</w:t>
      </w:r>
      <w:r>
        <w:rPr>
          <w:rFonts w:hint="eastAsia" w:ascii="宋体" w:hAnsi="宋体" w:eastAsia="宋体" w:cs="宋体"/>
          <w:sz w:val="24"/>
          <w:szCs w:val="24"/>
          <w:u w:val="none"/>
          <w:lang w:eastAsia="zh-CN"/>
        </w:rPr>
        <w:t>及卸货方式</w:t>
      </w:r>
      <w:r>
        <w:rPr>
          <w:rFonts w:hint="eastAsia" w:ascii="宋体" w:hAnsi="宋体" w:eastAsia="宋体" w:cs="宋体"/>
          <w:sz w:val="24"/>
          <w:szCs w:val="24"/>
          <w:u w:val="none"/>
        </w:rPr>
        <w:t>：</w:t>
      </w:r>
      <w:r>
        <w:rPr>
          <w:rFonts w:hint="eastAsia" w:ascii="宋体" w:hAnsi="宋体" w:eastAsia="宋体" w:cs="宋体"/>
          <w:sz w:val="24"/>
          <w:szCs w:val="24"/>
          <w:u w:val="single"/>
          <w:lang w:eastAsia="zh-CN"/>
        </w:rPr>
        <w:t>郫县豆瓣公司仓库（安德仓库），供应商负责卸货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。</w:t>
      </w:r>
    </w:p>
    <w:p w14:paraId="25C11A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92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u w:val="non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u w:val="none"/>
        </w:rPr>
        <w:t>（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五</w:t>
      </w:r>
      <w:r>
        <w:rPr>
          <w:rFonts w:hint="eastAsia" w:ascii="宋体" w:hAnsi="宋体" w:eastAsia="宋体" w:cs="宋体"/>
          <w:sz w:val="24"/>
          <w:szCs w:val="24"/>
          <w:u w:val="none"/>
        </w:rPr>
        <w:t>）</w:t>
      </w:r>
      <w:r>
        <w:rPr>
          <w:rFonts w:hint="eastAsia" w:ascii="宋体" w:hAnsi="宋体" w:eastAsia="宋体" w:cs="宋体"/>
          <w:sz w:val="24"/>
          <w:szCs w:val="24"/>
          <w:u w:val="none"/>
          <w:lang w:eastAsia="zh-CN"/>
        </w:rPr>
        <w:t>税票：</w:t>
      </w:r>
      <w:r>
        <w:rPr>
          <w:rFonts w:hint="eastAsia" w:ascii="宋体" w:hAnsi="宋体" w:eastAsia="宋体" w:cs="宋体"/>
          <w:b/>
          <w:bCs/>
          <w:sz w:val="24"/>
          <w:szCs w:val="24"/>
          <w:u w:val="single"/>
          <w:lang w:eastAsia="zh-CN"/>
        </w:rPr>
        <w:t>增值税</w:t>
      </w:r>
      <w:r>
        <w:rPr>
          <w:rFonts w:hint="eastAsia" w:ascii="宋体" w:hAnsi="宋体" w:eastAsia="宋体" w:cs="宋体"/>
          <w:b/>
          <w:bCs/>
          <w:sz w:val="24"/>
          <w:szCs w:val="24"/>
          <w:u w:val="single"/>
          <w:lang w:val="en-US" w:eastAsia="zh-CN"/>
        </w:rPr>
        <w:t>专用</w:t>
      </w:r>
      <w:r>
        <w:rPr>
          <w:rFonts w:hint="eastAsia" w:ascii="宋体" w:hAnsi="宋体" w:eastAsia="宋体" w:cs="宋体"/>
          <w:b/>
          <w:bCs/>
          <w:sz w:val="24"/>
          <w:szCs w:val="24"/>
          <w:u w:val="single"/>
          <w:lang w:eastAsia="zh-CN"/>
        </w:rPr>
        <w:t>发票</w:t>
      </w:r>
      <w:r>
        <w:rPr>
          <w:rFonts w:hint="eastAsia" w:ascii="宋体" w:hAnsi="宋体" w:eastAsia="宋体" w:cs="宋体"/>
          <w:sz w:val="24"/>
          <w:szCs w:val="24"/>
          <w:u w:val="none"/>
          <w:lang w:eastAsia="zh-CN"/>
        </w:rPr>
        <w:t>；</w:t>
      </w:r>
      <w:r>
        <w:rPr>
          <w:rFonts w:hint="eastAsia" w:ascii="宋体" w:hAnsi="宋体" w:eastAsia="宋体" w:cs="宋体"/>
          <w:sz w:val="24"/>
          <w:szCs w:val="24"/>
          <w:u w:val="none"/>
        </w:rPr>
        <w:t>税率</w:t>
      </w:r>
      <w:r>
        <w:rPr>
          <w:rFonts w:hint="eastAsia" w:ascii="宋体" w:hAnsi="宋体" w:eastAsia="宋体" w:cs="宋体"/>
          <w:sz w:val="24"/>
          <w:szCs w:val="24"/>
          <w:u w:val="none"/>
          <w:lang w:eastAsia="zh-CN"/>
        </w:rPr>
        <w:t>：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13 </w:t>
      </w:r>
      <w:r>
        <w:rPr>
          <w:rFonts w:hint="eastAsia" w:ascii="宋体" w:hAnsi="宋体" w:eastAsia="宋体" w:cs="宋体"/>
          <w:sz w:val="24"/>
          <w:szCs w:val="24"/>
          <w:u w:val="none"/>
        </w:rPr>
        <w:t>%；付款方式：</w:t>
      </w:r>
      <w:r>
        <w:rPr>
          <w:rFonts w:hint="eastAsia" w:ascii="宋体" w:hAnsi="宋体" w:eastAsia="宋体" w:cs="宋体"/>
          <w:b/>
          <w:bCs/>
          <w:sz w:val="24"/>
          <w:szCs w:val="24"/>
          <w:u w:val="single"/>
          <w:lang w:eastAsia="zh-CN"/>
        </w:rPr>
        <w:t>货到验收合格票到后付款</w:t>
      </w:r>
      <w:r>
        <w:rPr>
          <w:rFonts w:hint="eastAsia" w:ascii="宋体" w:hAnsi="宋体" w:eastAsia="宋体" w:cs="宋体"/>
          <w:sz w:val="24"/>
          <w:szCs w:val="24"/>
          <w:u w:val="none"/>
          <w:lang w:eastAsia="zh-CN"/>
        </w:rPr>
        <w:t>。</w:t>
      </w:r>
    </w:p>
    <w:p w14:paraId="75F7B0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92" w:lineRule="auto"/>
        <w:ind w:firstLine="480" w:firstLineChars="200"/>
        <w:textAlignment w:val="auto"/>
        <w:rPr>
          <w:rFonts w:hint="default" w:ascii="宋体" w:hAnsi="宋体" w:eastAsia="宋体" w:cs="宋体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u w:val="none"/>
        </w:rPr>
        <w:t>（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六</w:t>
      </w:r>
      <w:r>
        <w:rPr>
          <w:rFonts w:hint="eastAsia" w:ascii="宋体" w:hAnsi="宋体" w:eastAsia="宋体" w:cs="宋体"/>
          <w:sz w:val="24"/>
          <w:szCs w:val="24"/>
          <w:u w:val="none"/>
        </w:rPr>
        <w:t>）我司联系人：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王乐东 ；</w:t>
      </w:r>
      <w:r>
        <w:rPr>
          <w:rFonts w:hint="eastAsia" w:ascii="宋体" w:hAnsi="宋体" w:eastAsia="宋体" w:cs="宋体"/>
          <w:sz w:val="24"/>
          <w:szCs w:val="24"/>
          <w:u w:val="none"/>
        </w:rPr>
        <w:t>联系电话</w:t>
      </w:r>
      <w:r>
        <w:rPr>
          <w:rFonts w:hint="eastAsia" w:ascii="宋体" w:hAnsi="宋体" w:eastAsia="宋体" w:cs="宋体"/>
          <w:sz w:val="24"/>
          <w:szCs w:val="24"/>
          <w:u w:val="single"/>
        </w:rPr>
        <w:t>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13488968669</w:t>
      </w:r>
    </w:p>
    <w:p w14:paraId="4F2D60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92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u w:val="none"/>
        </w:rPr>
      </w:pPr>
      <w:r>
        <w:rPr>
          <w:rFonts w:hint="eastAsia" w:ascii="宋体" w:hAnsi="宋体" w:eastAsia="宋体" w:cs="宋体"/>
          <w:sz w:val="24"/>
          <w:szCs w:val="24"/>
          <w:u w:val="none"/>
        </w:rPr>
        <w:t>（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七</w:t>
      </w:r>
      <w:r>
        <w:rPr>
          <w:rFonts w:hint="eastAsia" w:ascii="宋体" w:hAnsi="宋体" w:eastAsia="宋体" w:cs="宋体"/>
          <w:sz w:val="24"/>
          <w:szCs w:val="24"/>
          <w:u w:val="none"/>
        </w:rPr>
        <w:t>）投标报价公司需遵守《廉政告知书》条款。</w:t>
      </w:r>
    </w:p>
    <w:p w14:paraId="776A9C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92" w:lineRule="auto"/>
        <w:ind w:firstLine="0" w:firstLineChars="0"/>
        <w:textAlignment w:val="auto"/>
        <w:rPr>
          <w:rFonts w:ascii="宋体" w:hAnsi="宋体" w:cs="宋体"/>
          <w:bCs/>
          <w:szCs w:val="21"/>
        </w:rPr>
      </w:pPr>
      <w:r>
        <w:rPr>
          <w:rFonts w:hint="eastAsia" w:ascii="宋体" w:hAnsi="宋体" w:eastAsia="宋体" w:cs="宋体"/>
          <w:sz w:val="24"/>
          <w:szCs w:val="24"/>
          <w:u w:val="none"/>
        </w:rPr>
        <w:t xml:space="preserve">    投标方对我公司工作人索贿行为有检举揭发义务；若在业务往来过程中发现有违反上述情况的行为时，应坚决抵制，同时请贵方致电我公司（电话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028-87867311</w:t>
      </w:r>
      <w:r>
        <w:rPr>
          <w:rFonts w:hint="eastAsia" w:ascii="宋体" w:hAnsi="宋体" w:eastAsia="宋体" w:cs="宋体"/>
          <w:sz w:val="24"/>
          <w:szCs w:val="24"/>
          <w:u w:val="none"/>
        </w:rPr>
        <w:t>)。</w:t>
      </w:r>
      <w:r>
        <w:rPr>
          <w:rFonts w:hint="eastAsia" w:ascii="宋体" w:hAnsi="宋体" w:cs="宋体"/>
          <w:szCs w:val="21"/>
        </w:rPr>
        <w:t xml:space="preserve">  </w:t>
      </w:r>
    </w:p>
    <w:p w14:paraId="5EC3121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192" w:lineRule="auto"/>
        <w:ind w:firstLine="480"/>
        <w:textAlignment w:val="auto"/>
        <w:rPr>
          <w:rFonts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二、询价产品的名称、规格、价格等</w:t>
      </w:r>
    </w:p>
    <w:tbl>
      <w:tblPr>
        <w:tblStyle w:val="4"/>
        <w:tblW w:w="88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6"/>
        <w:gridCol w:w="1635"/>
        <w:gridCol w:w="2205"/>
        <w:gridCol w:w="2430"/>
      </w:tblGrid>
      <w:tr w14:paraId="33DBD8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69C14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产品名称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0EB99E">
            <w:pPr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品牌</w:t>
            </w:r>
          </w:p>
        </w:tc>
        <w:tc>
          <w:tcPr>
            <w:tcW w:w="2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49F641">
            <w:pPr>
              <w:jc w:val="center"/>
              <w:rPr>
                <w:rFonts w:hint="default" w:eastAsia="微软雅黑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年度预计数量（KG）</w:t>
            </w: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27294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单价（元</w:t>
            </w:r>
            <w:r>
              <w:rPr>
                <w:sz w:val="24"/>
                <w:szCs w:val="24"/>
              </w:rPr>
              <w:t>/kg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14:paraId="5FD6CC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81D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呈味核苷酸二钠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（I+G）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66A3B6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val="en-US" w:eastAsia="zh-CN"/>
              </w:rPr>
              <w:t>希杰</w:t>
            </w:r>
          </w:p>
        </w:tc>
        <w:tc>
          <w:tcPr>
            <w:tcW w:w="2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9527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val="en-US" w:eastAsia="zh-CN"/>
              </w:rPr>
              <w:t>1000</w:t>
            </w: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00B7C99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</w:rPr>
            </w:pPr>
          </w:p>
        </w:tc>
      </w:tr>
      <w:tr w14:paraId="37C9AF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815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HD-6增香剂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F738FC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val="en-US" w:eastAsia="zh-CN"/>
              </w:rPr>
              <w:t>花蒂</w:t>
            </w:r>
          </w:p>
        </w:tc>
        <w:tc>
          <w:tcPr>
            <w:tcW w:w="2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7D9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val="en-US" w:eastAsia="zh-CN"/>
              </w:rPr>
              <w:t>100</w:t>
            </w:r>
          </w:p>
        </w:tc>
        <w:tc>
          <w:tcPr>
            <w:tcW w:w="243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51E3566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</w:rPr>
            </w:pPr>
          </w:p>
        </w:tc>
      </w:tr>
      <w:tr w14:paraId="4C0094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0082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山梨酸钾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CC5008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val="en-US" w:eastAsia="zh-CN"/>
              </w:rPr>
              <w:t>王龙</w:t>
            </w:r>
          </w:p>
        </w:tc>
        <w:tc>
          <w:tcPr>
            <w:tcW w:w="2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2836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10000 </w:t>
            </w:r>
          </w:p>
        </w:tc>
        <w:tc>
          <w:tcPr>
            <w:tcW w:w="243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53B9567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</w:rPr>
            </w:pPr>
          </w:p>
        </w:tc>
      </w:tr>
      <w:tr w14:paraId="531975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679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辣椒红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605CAB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val="en-US" w:eastAsia="zh-CN"/>
              </w:rPr>
              <w:t>晨光</w:t>
            </w:r>
          </w:p>
        </w:tc>
        <w:tc>
          <w:tcPr>
            <w:tcW w:w="2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E76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val="en-US" w:eastAsia="zh-CN"/>
              </w:rPr>
              <w:t>80</w:t>
            </w:r>
          </w:p>
        </w:tc>
        <w:tc>
          <w:tcPr>
            <w:tcW w:w="243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5AFD6C2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</w:rPr>
            </w:pPr>
          </w:p>
        </w:tc>
      </w:tr>
      <w:tr w14:paraId="1B0E77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8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039B26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val="en-US" w:eastAsia="zh-CN"/>
              </w:rPr>
              <w:t>备注：</w:t>
            </w:r>
          </w:p>
          <w:p w14:paraId="1D419804"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val="en-US" w:eastAsia="zh-CN"/>
              </w:rPr>
              <w:t>1、本项目控价35万元；</w:t>
            </w:r>
          </w:p>
          <w:p w14:paraId="5FBFDF8D"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val="en-US" w:eastAsia="zh-CN"/>
              </w:rPr>
              <w:t>2、年度预计数量为全年预计需求数量，具体数量以实际需求为准，单批次送货数量约1000KG。</w:t>
            </w:r>
          </w:p>
        </w:tc>
      </w:tr>
    </w:tbl>
    <w:p w14:paraId="5B89678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192" w:lineRule="auto"/>
        <w:textAlignment w:val="auto"/>
        <w:rPr>
          <w:rFonts w:ascii="宋体" w:hAnsi="宋体" w:eastAsia="宋体" w:cs="宋体"/>
          <w:b/>
          <w:bCs/>
          <w:sz w:val="24"/>
          <w:szCs w:val="24"/>
        </w:rPr>
      </w:pPr>
    </w:p>
    <w:p w14:paraId="01A8A04A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line="192" w:lineRule="auto"/>
        <w:ind w:firstLine="241" w:firstLineChars="100"/>
        <w:textAlignment w:val="auto"/>
        <w:rPr>
          <w:rFonts w:hint="default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其他提供资料：营业执照、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生产许可证（若为经销商提供产品对应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厂家生产许可证）</w:t>
      </w:r>
    </w:p>
    <w:p w14:paraId="3BF049AA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line="192" w:lineRule="auto"/>
        <w:ind w:firstLine="241" w:firstLineChars="100"/>
        <w:textAlignment w:val="auto"/>
        <w:rPr>
          <w:rFonts w:hint="default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 xml:space="preserve">报价单填写要求：请勿修改询价单中格式、内容，否则视为无效报价。  </w:t>
      </w:r>
    </w:p>
    <w:p w14:paraId="7210273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192" w:lineRule="auto"/>
        <w:ind w:firstLine="4578" w:firstLineChars="1900"/>
        <w:textAlignment w:val="auto"/>
        <w:rPr>
          <w:rFonts w:hint="eastAsia" w:ascii="宋体" w:hAnsi="宋体" w:eastAsia="宋体" w:cs="宋体"/>
          <w:sz w:val="24"/>
          <w:szCs w:val="24"/>
          <w:u w:val="none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u w:val="none"/>
        </w:rPr>
        <w:t>报价单位名称（</w:t>
      </w:r>
      <w:r>
        <w:rPr>
          <w:rFonts w:hint="eastAsia" w:ascii="宋体" w:hAnsi="宋体" w:eastAsia="宋体" w:cs="宋体"/>
          <w:b/>
          <w:bCs/>
          <w:color w:val="000000"/>
          <w:kern w:val="2"/>
          <w:sz w:val="24"/>
          <w:szCs w:val="24"/>
          <w:lang w:val="en-US" w:eastAsia="zh-CN" w:bidi="ar-SA"/>
        </w:rPr>
        <w:t>盖公章</w:t>
      </w:r>
      <w:r>
        <w:rPr>
          <w:rFonts w:hint="eastAsia" w:ascii="宋体" w:hAnsi="宋体" w:eastAsia="宋体" w:cs="宋体"/>
          <w:sz w:val="24"/>
          <w:szCs w:val="24"/>
          <w:u w:val="none"/>
        </w:rPr>
        <w:t xml:space="preserve">）：             </w:t>
      </w:r>
    </w:p>
    <w:p w14:paraId="2FCDAC8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192" w:lineRule="auto"/>
        <w:textAlignment w:val="auto"/>
        <w:rPr>
          <w:rFonts w:hint="default" w:ascii="宋体" w:hAnsi="宋体" w:eastAsia="宋体" w:cs="宋体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 xml:space="preserve">                                        报价时间：   年  月   日</w:t>
      </w:r>
    </w:p>
    <w:p w14:paraId="08D4961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192" w:lineRule="auto"/>
        <w:ind w:firstLine="4800" w:firstLineChars="2000"/>
        <w:jc w:val="left"/>
        <w:textAlignment w:val="auto"/>
        <w:rPr>
          <w:rFonts w:hint="eastAsia" w:ascii="宋体" w:hAnsi="宋体" w:eastAsia="宋体" w:cs="宋体"/>
          <w:sz w:val="24"/>
          <w:szCs w:val="24"/>
          <w:u w:val="none"/>
        </w:rPr>
      </w:pPr>
      <w:r>
        <w:rPr>
          <w:rFonts w:hint="eastAsia" w:ascii="宋体" w:hAnsi="宋体" w:eastAsia="宋体" w:cs="宋体"/>
          <w:sz w:val="24"/>
          <w:szCs w:val="24"/>
          <w:u w:val="none"/>
        </w:rPr>
        <w:t>联系人：</w:t>
      </w:r>
      <w:r>
        <w:rPr>
          <w:rFonts w:hint="eastAsia" w:ascii="宋体" w:hAnsi="宋体" w:eastAsia="宋体" w:cs="宋体"/>
          <w:sz w:val="24"/>
          <w:szCs w:val="24"/>
          <w:u w:val="none"/>
        </w:rPr>
        <w:tab/>
      </w:r>
      <w:r>
        <w:rPr>
          <w:rFonts w:hint="eastAsia" w:ascii="宋体" w:hAnsi="宋体" w:eastAsia="宋体" w:cs="宋体"/>
          <w:sz w:val="24"/>
          <w:szCs w:val="24"/>
          <w:u w:val="none"/>
        </w:rPr>
        <w:tab/>
      </w:r>
      <w:r>
        <w:rPr>
          <w:rFonts w:hint="eastAsia" w:ascii="宋体" w:hAnsi="宋体" w:eastAsia="宋体" w:cs="宋体"/>
          <w:sz w:val="24"/>
          <w:szCs w:val="24"/>
          <w:u w:val="none"/>
        </w:rPr>
        <w:t>联系电话：</w:t>
      </w:r>
      <w:r>
        <w:rPr>
          <w:rFonts w:hint="eastAsia" w:ascii="宋体" w:hAnsi="宋体" w:eastAsia="宋体" w:cs="宋体"/>
          <w:sz w:val="24"/>
          <w:szCs w:val="24"/>
          <w:u w:val="none"/>
        </w:rPr>
        <w:tab/>
      </w:r>
    </w:p>
    <w:p w14:paraId="5312263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192" w:lineRule="auto"/>
        <w:textAlignment w:val="auto"/>
        <w:rPr>
          <w:rFonts w:hint="default" w:eastAsia="微软雅黑"/>
          <w:lang w:val="en-US" w:eastAsia="zh-CN"/>
        </w:rPr>
      </w:pPr>
    </w:p>
    <w:sectPr>
      <w:pgSz w:w="11906" w:h="16838"/>
      <w:pgMar w:top="1440" w:right="1080" w:bottom="1440" w:left="108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60C6B32"/>
    <w:multiLevelType w:val="singleLevel"/>
    <w:tmpl w:val="360C6B32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yOWIwNWJmZmJkMTg1ZTBjOWFkY2U4NmQ5ODM0ZDMifQ=="/>
  </w:docVars>
  <w:rsids>
    <w:rsidRoot w:val="00D31D50"/>
    <w:rsid w:val="000123BF"/>
    <w:rsid w:val="00073536"/>
    <w:rsid w:val="00097326"/>
    <w:rsid w:val="000C5C36"/>
    <w:rsid w:val="000D6961"/>
    <w:rsid w:val="00101850"/>
    <w:rsid w:val="00136248"/>
    <w:rsid w:val="001930B4"/>
    <w:rsid w:val="001F6242"/>
    <w:rsid w:val="00313C29"/>
    <w:rsid w:val="00323B43"/>
    <w:rsid w:val="003841A5"/>
    <w:rsid w:val="003846B4"/>
    <w:rsid w:val="003A4127"/>
    <w:rsid w:val="003D37D8"/>
    <w:rsid w:val="00426133"/>
    <w:rsid w:val="0043177B"/>
    <w:rsid w:val="004358AB"/>
    <w:rsid w:val="004977A1"/>
    <w:rsid w:val="004B4376"/>
    <w:rsid w:val="004F6A45"/>
    <w:rsid w:val="006060AB"/>
    <w:rsid w:val="00610E17"/>
    <w:rsid w:val="007838C7"/>
    <w:rsid w:val="007B466F"/>
    <w:rsid w:val="007D5FE2"/>
    <w:rsid w:val="007E69A7"/>
    <w:rsid w:val="00841621"/>
    <w:rsid w:val="00863404"/>
    <w:rsid w:val="008B7726"/>
    <w:rsid w:val="00967116"/>
    <w:rsid w:val="00976F47"/>
    <w:rsid w:val="009B4550"/>
    <w:rsid w:val="00A00D64"/>
    <w:rsid w:val="00AA1D9C"/>
    <w:rsid w:val="00AB3D7F"/>
    <w:rsid w:val="00AE2266"/>
    <w:rsid w:val="00B13BC6"/>
    <w:rsid w:val="00B17EB0"/>
    <w:rsid w:val="00B7208F"/>
    <w:rsid w:val="00B74052"/>
    <w:rsid w:val="00BE6648"/>
    <w:rsid w:val="00C04A70"/>
    <w:rsid w:val="00C227B1"/>
    <w:rsid w:val="00D05ACD"/>
    <w:rsid w:val="00D14FCE"/>
    <w:rsid w:val="00D17022"/>
    <w:rsid w:val="00D31D50"/>
    <w:rsid w:val="00D51820"/>
    <w:rsid w:val="00D65FF5"/>
    <w:rsid w:val="00D7501A"/>
    <w:rsid w:val="00D840ED"/>
    <w:rsid w:val="00DD2BA6"/>
    <w:rsid w:val="00E3787D"/>
    <w:rsid w:val="00E520A0"/>
    <w:rsid w:val="00E9452C"/>
    <w:rsid w:val="00EB02C4"/>
    <w:rsid w:val="00EC13ED"/>
    <w:rsid w:val="00EC44E4"/>
    <w:rsid w:val="00ED304D"/>
    <w:rsid w:val="00EF6155"/>
    <w:rsid w:val="00F05439"/>
    <w:rsid w:val="00F22856"/>
    <w:rsid w:val="00FF28D7"/>
    <w:rsid w:val="01D655F1"/>
    <w:rsid w:val="0245615D"/>
    <w:rsid w:val="0338449F"/>
    <w:rsid w:val="057A39BB"/>
    <w:rsid w:val="090D2766"/>
    <w:rsid w:val="0AD2277D"/>
    <w:rsid w:val="0E7C0725"/>
    <w:rsid w:val="0EA93B99"/>
    <w:rsid w:val="1007177C"/>
    <w:rsid w:val="113F404B"/>
    <w:rsid w:val="13D62536"/>
    <w:rsid w:val="15336DC1"/>
    <w:rsid w:val="153C4441"/>
    <w:rsid w:val="155B40EE"/>
    <w:rsid w:val="172862D6"/>
    <w:rsid w:val="17850952"/>
    <w:rsid w:val="19B777A4"/>
    <w:rsid w:val="1A4B7184"/>
    <w:rsid w:val="1ABD37C9"/>
    <w:rsid w:val="1ACA6BF9"/>
    <w:rsid w:val="1CED5E5F"/>
    <w:rsid w:val="1D6E2AEA"/>
    <w:rsid w:val="1E5366A6"/>
    <w:rsid w:val="1E8061AA"/>
    <w:rsid w:val="1E851607"/>
    <w:rsid w:val="210A4C9C"/>
    <w:rsid w:val="221201E8"/>
    <w:rsid w:val="23C81564"/>
    <w:rsid w:val="25A14619"/>
    <w:rsid w:val="27AC00E9"/>
    <w:rsid w:val="28F3210B"/>
    <w:rsid w:val="2A0118EC"/>
    <w:rsid w:val="2A432CBF"/>
    <w:rsid w:val="2AAC6073"/>
    <w:rsid w:val="2AC1339F"/>
    <w:rsid w:val="2D5F42E9"/>
    <w:rsid w:val="2E4D40AB"/>
    <w:rsid w:val="2EBC07B3"/>
    <w:rsid w:val="31625253"/>
    <w:rsid w:val="3178732A"/>
    <w:rsid w:val="33C043C8"/>
    <w:rsid w:val="36FA1121"/>
    <w:rsid w:val="37BB5E78"/>
    <w:rsid w:val="37DD22C6"/>
    <w:rsid w:val="37E500C2"/>
    <w:rsid w:val="3C951CB5"/>
    <w:rsid w:val="3CB62506"/>
    <w:rsid w:val="3E993DCE"/>
    <w:rsid w:val="417320D1"/>
    <w:rsid w:val="41DD0B24"/>
    <w:rsid w:val="445159DD"/>
    <w:rsid w:val="45411A6E"/>
    <w:rsid w:val="459606C6"/>
    <w:rsid w:val="47DA2F6F"/>
    <w:rsid w:val="4C017B05"/>
    <w:rsid w:val="4C982495"/>
    <w:rsid w:val="4E964534"/>
    <w:rsid w:val="4EAE5138"/>
    <w:rsid w:val="4EB10CAD"/>
    <w:rsid w:val="4F302D7F"/>
    <w:rsid w:val="53DB002C"/>
    <w:rsid w:val="54E01238"/>
    <w:rsid w:val="58207565"/>
    <w:rsid w:val="5A344AED"/>
    <w:rsid w:val="5CAD7B28"/>
    <w:rsid w:val="5F13397F"/>
    <w:rsid w:val="608F04D4"/>
    <w:rsid w:val="61A42FB8"/>
    <w:rsid w:val="635114CE"/>
    <w:rsid w:val="64FB6009"/>
    <w:rsid w:val="655B0C18"/>
    <w:rsid w:val="65FD75CD"/>
    <w:rsid w:val="66761E42"/>
    <w:rsid w:val="66DA7D3E"/>
    <w:rsid w:val="671B23F8"/>
    <w:rsid w:val="6AB2394D"/>
    <w:rsid w:val="6BC24AD4"/>
    <w:rsid w:val="6CFB7FE9"/>
    <w:rsid w:val="6E495C4B"/>
    <w:rsid w:val="702B2122"/>
    <w:rsid w:val="718C3197"/>
    <w:rsid w:val="72137435"/>
    <w:rsid w:val="728A68E1"/>
    <w:rsid w:val="75263FAF"/>
    <w:rsid w:val="75A70AA5"/>
    <w:rsid w:val="75D87A4B"/>
    <w:rsid w:val="77031743"/>
    <w:rsid w:val="786A1040"/>
    <w:rsid w:val="79075C9F"/>
    <w:rsid w:val="7ACF3AAE"/>
    <w:rsid w:val="7D13449B"/>
    <w:rsid w:val="7E822233"/>
    <w:rsid w:val="7FED0B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ahoma" w:hAnsi="Tahoma"/>
      <w:sz w:val="18"/>
      <w:szCs w:val="18"/>
    </w:rPr>
  </w:style>
  <w:style w:type="paragraph" w:customStyle="1" w:styleId="8">
    <w:name w:val="列出段落1"/>
    <w:basedOn w:val="1"/>
    <w:qFormat/>
    <w:uiPriority w:val="34"/>
    <w:pPr>
      <w:widowControl w:val="0"/>
      <w:adjustRightInd/>
      <w:snapToGrid/>
      <w:spacing w:after="0"/>
      <w:ind w:firstLine="420" w:firstLineChars="200"/>
      <w:jc w:val="both"/>
    </w:pPr>
    <w:rPr>
      <w:rFonts w:ascii="Calibri" w:hAnsi="Calibri" w:eastAsia="宋体" w:cs="Times New Roman"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437</Words>
  <Characters>485</Characters>
  <Lines>4</Lines>
  <Paragraphs>1</Paragraphs>
  <TotalTime>4</TotalTime>
  <ScaleCrop>false</ScaleCrop>
  <LinksUpToDate>false</LinksUpToDate>
  <CharactersWithSpaces>565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2019-05-08T07:23:00Z</dcterms:created>
  <dc:creator>Administrator</dc:creator>
  <cp:lastModifiedBy>乐东</cp:lastModifiedBy>
  <cp:lastPrinted>2025-05-08T05:35:00Z</cp:lastPrinted>
  <dcterms:modified xsi:type="dcterms:W3CDTF">2025-05-08T07:03:46Z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7258EFD2DDB9474BAE539E70FDFD9C37_13</vt:lpwstr>
  </property>
  <property fmtid="{D5CDD505-2E9C-101B-9397-08002B2CF9AE}" pid="4" name="KSOTemplateDocerSaveRecord">
    <vt:lpwstr>eyJoZGlkIjoiMTcyOGFkNGU0NzUxNDdhM2VmN2ZmOGQxZjBhMjVmNWUiLCJ1c2VySWQiOiI1MjY1MjI0MDcifQ==</vt:lpwstr>
  </property>
</Properties>
</file>